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22" w:rsidRDefault="00F73B22" w:rsidP="00DC2E8B">
      <w:pPr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F73B22" w:rsidRDefault="00F73B22" w:rsidP="00DC2E8B">
      <w:pPr>
        <w:autoSpaceDE w:val="0"/>
        <w:autoSpaceDN w:val="0"/>
        <w:adjustRightInd w:val="0"/>
        <w:jc w:val="right"/>
        <w:rPr>
          <w:szCs w:val="24"/>
        </w:rPr>
      </w:pPr>
    </w:p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>СВОДНЫЙ РЕЙТИНГ</w:t>
      </w:r>
    </w:p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 xml:space="preserve">ГЛАВНЫХ РАСПОРЯДИТЕЛЕЙ БЮДЖЕТНЫХ СРЕДСТВ </w:t>
      </w:r>
    </w:p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>ПО КАЧЕСТВУ ФИНАНСОВОГО МЕНЕДЖМЕНТА</w:t>
      </w:r>
    </w:p>
    <w:p w:rsidR="00874056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6DA5">
        <w:rPr>
          <w:b/>
          <w:sz w:val="28"/>
          <w:szCs w:val="28"/>
          <w:u w:val="single"/>
        </w:rPr>
        <w:t xml:space="preserve">ДЗЕРЖИНСКОГО РАЙОНА  </w:t>
      </w:r>
    </w:p>
    <w:p w:rsidR="00F73B22" w:rsidRDefault="00F73B22" w:rsidP="00DC2E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DA5">
        <w:rPr>
          <w:b/>
          <w:sz w:val="28"/>
          <w:szCs w:val="28"/>
          <w:u w:val="single"/>
        </w:rPr>
        <w:t>ЗА  201</w:t>
      </w:r>
      <w:r w:rsidR="00BC63AD">
        <w:rPr>
          <w:b/>
          <w:sz w:val="28"/>
          <w:szCs w:val="28"/>
          <w:u w:val="single"/>
        </w:rPr>
        <w:t>6</w:t>
      </w:r>
      <w:r w:rsidRPr="00B56DA5">
        <w:rPr>
          <w:b/>
          <w:sz w:val="28"/>
          <w:szCs w:val="28"/>
          <w:u w:val="single"/>
        </w:rPr>
        <w:t>г</w:t>
      </w:r>
    </w:p>
    <w:p w:rsidR="00F73B22" w:rsidRPr="00DC2E8B" w:rsidRDefault="00F73B22" w:rsidP="00DC2E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47"/>
        <w:gridCol w:w="2978"/>
        <w:gridCol w:w="1814"/>
        <w:gridCol w:w="2072"/>
        <w:gridCol w:w="1984"/>
      </w:tblGrid>
      <w:tr w:rsidR="00F73B22" w:rsidTr="00DC2E8B">
        <w:trPr>
          <w:cantSplit/>
          <w:trHeight w:val="72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 (Главного распорядителя бюджетных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управления  муниципальным имуществом и земельных отношений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01250" w:rsidP="00605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01250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 w:rsidP="00501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01250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B75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01250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605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CB75FA" w:rsidP="00605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605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CB75FA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B22" w:rsidTr="00DC2E8B">
        <w:trPr>
          <w:cantSplit/>
          <w:trHeight w:val="36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01250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B75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CB75FA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6054BC" w:rsidP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B22" w:rsidTr="00DC2E8B">
        <w:trPr>
          <w:cantSplit/>
          <w:trHeight w:val="480"/>
        </w:trPr>
        <w:tc>
          <w:tcPr>
            <w:tcW w:w="1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CB75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F73B22" w:rsidRDefault="00F73B22" w:rsidP="00DC2E8B"/>
    <w:p w:rsidR="00F73B22" w:rsidRDefault="00F73B22" w:rsidP="00DC2E8B"/>
    <w:p w:rsidR="00F73B22" w:rsidRPr="002E2904" w:rsidRDefault="00F73B22" w:rsidP="005E39BE">
      <w:pPr>
        <w:spacing w:before="100" w:beforeAutospacing="1" w:after="75"/>
        <w:jc w:val="both"/>
        <w:outlineLvl w:val="1"/>
        <w:rPr>
          <w:b/>
          <w:bCs/>
          <w:color w:val="000000"/>
          <w:sz w:val="28"/>
          <w:szCs w:val="28"/>
        </w:rPr>
      </w:pPr>
      <w:r w:rsidRPr="002E2904">
        <w:rPr>
          <w:b/>
          <w:bCs/>
          <w:color w:val="000000"/>
          <w:sz w:val="28"/>
          <w:szCs w:val="28"/>
        </w:rPr>
        <w:t xml:space="preserve">Результаты </w:t>
      </w:r>
      <w:proofErr w:type="gramStart"/>
      <w:r w:rsidRPr="002E2904">
        <w:rPr>
          <w:b/>
          <w:bCs/>
          <w:color w:val="000000"/>
          <w:sz w:val="28"/>
          <w:szCs w:val="28"/>
        </w:rPr>
        <w:t>оценки качества финансового менеджмента главных распорядителей средств бюджета Дзержинского района</w:t>
      </w:r>
      <w:proofErr w:type="gramEnd"/>
      <w:r w:rsidRPr="002E2904">
        <w:rPr>
          <w:b/>
          <w:bCs/>
          <w:color w:val="000000"/>
          <w:sz w:val="28"/>
          <w:szCs w:val="28"/>
        </w:rPr>
        <w:t xml:space="preserve"> за 201</w:t>
      </w:r>
      <w:r w:rsidR="00BC63AD">
        <w:rPr>
          <w:b/>
          <w:bCs/>
          <w:color w:val="000000"/>
          <w:sz w:val="28"/>
          <w:szCs w:val="28"/>
        </w:rPr>
        <w:t>6</w:t>
      </w:r>
      <w:r w:rsidRPr="002E2904">
        <w:rPr>
          <w:b/>
          <w:bCs/>
          <w:color w:val="000000"/>
          <w:sz w:val="28"/>
          <w:szCs w:val="28"/>
        </w:rPr>
        <w:t xml:space="preserve"> год</w:t>
      </w:r>
    </w:p>
    <w:p w:rsidR="00F73B22" w:rsidRPr="002E2904" w:rsidRDefault="00F73B22" w:rsidP="005E39BE">
      <w:pPr>
        <w:jc w:val="both"/>
        <w:rPr>
          <w:sz w:val="28"/>
          <w:szCs w:val="28"/>
        </w:rPr>
      </w:pPr>
    </w:p>
    <w:p w:rsidR="00F73B22" w:rsidRPr="002E2904" w:rsidRDefault="00F73B22" w:rsidP="005E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2904">
        <w:rPr>
          <w:sz w:val="28"/>
          <w:szCs w:val="28"/>
        </w:rPr>
        <w:t xml:space="preserve">В соответствии со статьей 13 Решения Районного Совета депутатов Дзержинского района от 22.10.2013 № 37-244Р «Об утверждении положения о  бюджетном процессе в Дзержинском районе» в целях оценки качества финансовой работы были разработаны показатели </w:t>
      </w:r>
      <w:proofErr w:type="gramStart"/>
      <w:r w:rsidRPr="002E2904">
        <w:rPr>
          <w:sz w:val="28"/>
          <w:szCs w:val="28"/>
        </w:rPr>
        <w:t>качества финансового менеджмента главных распорядителей средств районного бюджета</w:t>
      </w:r>
      <w:proofErr w:type="gramEnd"/>
      <w:r w:rsidRPr="002E2904">
        <w:rPr>
          <w:sz w:val="28"/>
          <w:szCs w:val="28"/>
        </w:rPr>
        <w:t xml:space="preserve"> и методика их оценки, утвержденные постановлением администрации Дзержинского района Красноярского края от 08.04.2013  №</w:t>
      </w:r>
      <w:r w:rsidR="00501250">
        <w:rPr>
          <w:sz w:val="28"/>
          <w:szCs w:val="28"/>
        </w:rPr>
        <w:t xml:space="preserve"> </w:t>
      </w:r>
      <w:r w:rsidRPr="002E2904">
        <w:rPr>
          <w:sz w:val="28"/>
          <w:szCs w:val="28"/>
        </w:rPr>
        <w:t xml:space="preserve">319-п. </w:t>
      </w:r>
    </w:p>
    <w:p w:rsidR="00F73B22" w:rsidRDefault="00F73B22" w:rsidP="005E39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E2904">
        <w:rPr>
          <w:sz w:val="28"/>
          <w:szCs w:val="28"/>
        </w:rPr>
        <w:t>Оценке подлежат все главные распорядители средств районного бюджета (далее Главные распорядители). Рейтинг Главных распорядителей состоит из 5-ти участников</w:t>
      </w:r>
      <w:r>
        <w:rPr>
          <w:sz w:val="28"/>
          <w:szCs w:val="28"/>
        </w:rPr>
        <w:t>:</w:t>
      </w:r>
    </w:p>
    <w:p w:rsidR="00F73B22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района:</w:t>
      </w:r>
    </w:p>
    <w:p w:rsidR="00F73B22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муниципального имущества и земельных отношений администрации района;</w:t>
      </w:r>
    </w:p>
    <w:p w:rsidR="00F73B22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  <w:r w:rsidRPr="002E2904">
        <w:rPr>
          <w:sz w:val="28"/>
          <w:szCs w:val="28"/>
        </w:rPr>
        <w:t xml:space="preserve"> </w:t>
      </w:r>
    </w:p>
    <w:p w:rsidR="00F73B22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населения;</w:t>
      </w:r>
    </w:p>
    <w:p w:rsidR="00F73B22" w:rsidRPr="002E2904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2904">
        <w:rPr>
          <w:sz w:val="28"/>
          <w:szCs w:val="28"/>
        </w:rPr>
        <w:t xml:space="preserve">Мониторинг </w:t>
      </w:r>
      <w:proofErr w:type="gramStart"/>
      <w:r w:rsidRPr="002E2904">
        <w:rPr>
          <w:sz w:val="28"/>
          <w:szCs w:val="28"/>
        </w:rPr>
        <w:t>качества финансового менеджмента, осуществляемого главными распорядителями средств районного бюджета проводился</w:t>
      </w:r>
      <w:proofErr w:type="gramEnd"/>
      <w:r w:rsidRPr="002E2904">
        <w:rPr>
          <w:sz w:val="28"/>
          <w:szCs w:val="28"/>
        </w:rPr>
        <w:t xml:space="preserve"> по следующим группам показателей: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механизмов планирования расходов районного бюджета;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>оценка результатов исполнения районного бюджета в части расходов;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исполнения районного бюджета в части доходов;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управления обязательствами в процессе исполнения районного бюджета;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E2904">
        <w:rPr>
          <w:sz w:val="28"/>
          <w:szCs w:val="28"/>
        </w:rPr>
        <w:t xml:space="preserve">оценка состояния учета и отчетности;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организации контроля; </w:t>
      </w:r>
    </w:p>
    <w:p w:rsidR="006054BC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2904">
        <w:rPr>
          <w:sz w:val="28"/>
          <w:szCs w:val="28"/>
        </w:rPr>
        <w:t xml:space="preserve">Качество финансового менеджмента, позволяет количественно оценить организацию Главным распорядителем процедур бюджетного планирования, исполнения бюджета, ведения бюджетного учета, составления и </w:t>
      </w:r>
      <w:r w:rsidRPr="00563ADD">
        <w:rPr>
          <w:sz w:val="28"/>
          <w:szCs w:val="28"/>
        </w:rPr>
        <w:t xml:space="preserve">представления бюджетной отчетности, а также работу с подведомственными учреждениями по соответствующим вопросам. </w:t>
      </w:r>
    </w:p>
    <w:p w:rsidR="006054BC" w:rsidRDefault="006054BC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По первой группе показателей оценивались механизмы планирования расходов бюджета:</w:t>
      </w:r>
    </w:p>
    <w:p w:rsidR="006054BC" w:rsidRDefault="006054BC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РРО, доля расходов запланированных на реализацию муниципальных программ (за счет средств местного бюджета)</w:t>
      </w:r>
      <w:r w:rsidR="00501250">
        <w:rPr>
          <w:sz w:val="28"/>
          <w:szCs w:val="28"/>
        </w:rPr>
        <w:t xml:space="preserve"> </w:t>
      </w:r>
      <w:r>
        <w:rPr>
          <w:sz w:val="28"/>
          <w:szCs w:val="28"/>
        </w:rPr>
        <w:t>ГРБС получившие неудовлет</w:t>
      </w:r>
      <w:r w:rsidR="00501250">
        <w:rPr>
          <w:sz w:val="28"/>
          <w:szCs w:val="28"/>
        </w:rPr>
        <w:t>ворительную</w:t>
      </w:r>
      <w:r>
        <w:rPr>
          <w:sz w:val="28"/>
          <w:szCs w:val="28"/>
        </w:rPr>
        <w:t xml:space="preserve"> оценку –</w:t>
      </w:r>
      <w:r w:rsidR="00501250">
        <w:rPr>
          <w:sz w:val="28"/>
          <w:szCs w:val="28"/>
        </w:rPr>
        <w:t xml:space="preserve"> управление социальной </w:t>
      </w:r>
      <w:r>
        <w:rPr>
          <w:sz w:val="28"/>
          <w:szCs w:val="28"/>
        </w:rPr>
        <w:t xml:space="preserve">Защиты населения </w:t>
      </w:r>
      <w:r w:rsidR="00501250">
        <w:rPr>
          <w:sz w:val="28"/>
          <w:szCs w:val="28"/>
        </w:rPr>
        <w:t>(</w:t>
      </w:r>
      <w:r>
        <w:rPr>
          <w:sz w:val="28"/>
          <w:szCs w:val="28"/>
        </w:rPr>
        <w:t>доля средств местного бюджета в районных программах наименьшая</w:t>
      </w:r>
      <w:r w:rsidR="005012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0717" w:rsidRDefault="006054BC" w:rsidP="00501250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  <w:t>Вторая группа показателей -</w:t>
      </w:r>
      <w:r w:rsidRPr="002C6570">
        <w:rPr>
          <w:b/>
          <w:sz w:val="24"/>
          <w:szCs w:val="24"/>
        </w:rPr>
        <w:t xml:space="preserve"> </w:t>
      </w:r>
      <w:r w:rsidR="00050717">
        <w:rPr>
          <w:sz w:val="28"/>
          <w:szCs w:val="28"/>
        </w:rPr>
        <w:t>о</w:t>
      </w:r>
      <w:r w:rsidRPr="006054BC">
        <w:rPr>
          <w:sz w:val="28"/>
          <w:szCs w:val="28"/>
        </w:rPr>
        <w:t>ценка результатов исполнения бюджета в части расход</w:t>
      </w:r>
      <w:r w:rsidR="00050717">
        <w:rPr>
          <w:sz w:val="28"/>
          <w:szCs w:val="28"/>
        </w:rPr>
        <w:t>ов.</w:t>
      </w:r>
      <w:r w:rsidR="00050717" w:rsidRPr="00050717">
        <w:rPr>
          <w:sz w:val="24"/>
          <w:szCs w:val="24"/>
        </w:rPr>
        <w:t xml:space="preserve"> </w:t>
      </w:r>
    </w:p>
    <w:p w:rsidR="00501250" w:rsidRDefault="00050717" w:rsidP="00501250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ab/>
        <w:t>-</w:t>
      </w:r>
      <w:r w:rsidRPr="00050717">
        <w:rPr>
          <w:sz w:val="28"/>
          <w:szCs w:val="28"/>
        </w:rPr>
        <w:t>Уровень исполнения расходов ГРБС за счет средств местного бюджета (без учета субвенций и субсидий) Позитивно расценивается уровень исполнения расходов за счет средств местного бюджета не менее 90%</w:t>
      </w:r>
      <w:r>
        <w:rPr>
          <w:sz w:val="28"/>
          <w:szCs w:val="28"/>
        </w:rPr>
        <w:t>, неудовл</w:t>
      </w:r>
      <w:r w:rsidR="00501250">
        <w:rPr>
          <w:sz w:val="28"/>
          <w:szCs w:val="28"/>
        </w:rPr>
        <w:t>етворительная</w:t>
      </w:r>
      <w:r>
        <w:rPr>
          <w:sz w:val="28"/>
          <w:szCs w:val="28"/>
        </w:rPr>
        <w:t xml:space="preserve"> оценка у управления </w:t>
      </w:r>
      <w:r w:rsidR="00501250">
        <w:rPr>
          <w:sz w:val="28"/>
          <w:szCs w:val="28"/>
        </w:rPr>
        <w:t xml:space="preserve">социальной защиты населения исполнение 84,46 </w:t>
      </w:r>
      <w:r>
        <w:rPr>
          <w:sz w:val="28"/>
          <w:szCs w:val="28"/>
        </w:rPr>
        <w:t>%, наилучший показатель</w:t>
      </w:r>
      <w:r w:rsidR="005012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01250">
        <w:rPr>
          <w:sz w:val="28"/>
          <w:szCs w:val="28"/>
        </w:rPr>
        <w:t>Отдел муниципального имущества и земельных отношений администрации района</w:t>
      </w:r>
      <w:r>
        <w:rPr>
          <w:sz w:val="28"/>
          <w:szCs w:val="28"/>
        </w:rPr>
        <w:tab/>
      </w:r>
    </w:p>
    <w:p w:rsidR="00050717" w:rsidRPr="002A409A" w:rsidRDefault="00050717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0717">
        <w:rPr>
          <w:sz w:val="28"/>
          <w:szCs w:val="24"/>
        </w:rPr>
        <w:t xml:space="preserve">Доля объема расходов бюджета в </w:t>
      </w:r>
      <w:r w:rsidRPr="00050717">
        <w:rPr>
          <w:sz w:val="28"/>
          <w:szCs w:val="24"/>
          <w:lang w:val="en-US"/>
        </w:rPr>
        <w:t>IV</w:t>
      </w:r>
      <w:r w:rsidRPr="00050717">
        <w:rPr>
          <w:sz w:val="28"/>
          <w:szCs w:val="24"/>
        </w:rPr>
        <w:t xml:space="preserve"> квартале от среднего объема расходов за </w:t>
      </w:r>
      <w:r w:rsidRPr="00050717">
        <w:rPr>
          <w:sz w:val="28"/>
          <w:szCs w:val="24"/>
          <w:lang w:val="en-US"/>
        </w:rPr>
        <w:t>I</w:t>
      </w:r>
      <w:r w:rsidRPr="00050717">
        <w:rPr>
          <w:sz w:val="28"/>
          <w:szCs w:val="24"/>
        </w:rPr>
        <w:t>-</w:t>
      </w:r>
      <w:r w:rsidRPr="00050717">
        <w:rPr>
          <w:sz w:val="28"/>
          <w:szCs w:val="24"/>
          <w:lang w:val="en-US"/>
        </w:rPr>
        <w:t>III</w:t>
      </w:r>
      <w:r w:rsidRPr="00050717">
        <w:rPr>
          <w:sz w:val="28"/>
          <w:szCs w:val="24"/>
        </w:rPr>
        <w:t xml:space="preserve"> кварталы (без учета субвенций и субсидий)</w:t>
      </w:r>
      <w:r>
        <w:rPr>
          <w:sz w:val="28"/>
          <w:szCs w:val="24"/>
        </w:rPr>
        <w:t>.</w:t>
      </w:r>
      <w:r w:rsidRPr="00050717">
        <w:t xml:space="preserve"> </w:t>
      </w:r>
      <w:r w:rsidRPr="00050717">
        <w:rPr>
          <w:sz w:val="28"/>
          <w:szCs w:val="24"/>
        </w:rPr>
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25%</w:t>
      </w:r>
      <w:r>
        <w:rPr>
          <w:sz w:val="28"/>
          <w:szCs w:val="24"/>
        </w:rPr>
        <w:t>. Неудовл</w:t>
      </w:r>
      <w:r w:rsidR="001C78FA">
        <w:rPr>
          <w:sz w:val="28"/>
          <w:szCs w:val="24"/>
        </w:rPr>
        <w:t xml:space="preserve">етворительную </w:t>
      </w:r>
      <w:r>
        <w:rPr>
          <w:sz w:val="28"/>
          <w:szCs w:val="24"/>
        </w:rPr>
        <w:t xml:space="preserve">оценку имеет </w:t>
      </w:r>
      <w:r w:rsidR="001C78FA">
        <w:rPr>
          <w:sz w:val="28"/>
          <w:szCs w:val="24"/>
        </w:rPr>
        <w:t>управление образования</w:t>
      </w:r>
      <w:r>
        <w:rPr>
          <w:sz w:val="28"/>
          <w:szCs w:val="24"/>
        </w:rPr>
        <w:t>, расходы за 4 кв</w:t>
      </w:r>
      <w:r w:rsidR="001C78FA">
        <w:rPr>
          <w:sz w:val="28"/>
          <w:szCs w:val="24"/>
        </w:rPr>
        <w:t>.</w:t>
      </w:r>
      <w:r>
        <w:rPr>
          <w:sz w:val="28"/>
          <w:szCs w:val="24"/>
        </w:rPr>
        <w:t xml:space="preserve"> составляют </w:t>
      </w:r>
      <w:r w:rsidR="001C78FA">
        <w:rPr>
          <w:sz w:val="28"/>
          <w:szCs w:val="24"/>
        </w:rPr>
        <w:t>40,3</w:t>
      </w:r>
      <w:r>
        <w:rPr>
          <w:sz w:val="28"/>
          <w:szCs w:val="24"/>
        </w:rPr>
        <w:t xml:space="preserve"> % от годового исполнения </w:t>
      </w:r>
      <w:r>
        <w:rPr>
          <w:sz w:val="28"/>
          <w:szCs w:val="24"/>
        </w:rPr>
        <w:lastRenderedPageBreak/>
        <w:t xml:space="preserve">(здесь большое влияние оказало исполнение контрактов </w:t>
      </w:r>
      <w:r w:rsidR="002A409A">
        <w:rPr>
          <w:sz w:val="28"/>
          <w:szCs w:val="24"/>
        </w:rPr>
        <w:t xml:space="preserve">по ремонту образовательных учреждений, оплата </w:t>
      </w:r>
      <w:r w:rsidR="001C78FA">
        <w:rPr>
          <w:sz w:val="28"/>
          <w:szCs w:val="24"/>
        </w:rPr>
        <w:t>кредиторской задолженности)</w:t>
      </w:r>
      <w:r w:rsidR="002A409A" w:rsidRPr="002A409A">
        <w:rPr>
          <w:sz w:val="28"/>
          <w:szCs w:val="28"/>
        </w:rPr>
        <w:t>.</w:t>
      </w:r>
    </w:p>
    <w:p w:rsid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 xml:space="preserve">По остальным показателям в этой группе </w:t>
      </w:r>
      <w:r w:rsidR="001C78FA">
        <w:rPr>
          <w:sz w:val="28"/>
          <w:szCs w:val="28"/>
        </w:rPr>
        <w:t>таким как:</w:t>
      </w:r>
    </w:p>
    <w:p w:rsidR="002A409A" w:rsidRP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</w:r>
    </w:p>
    <w:p w:rsidR="00050717" w:rsidRP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Своевременное составление бюджетной росписи ГРБС к проекту бюджета и внесение изменений в нее</w:t>
      </w:r>
    </w:p>
    <w:p w:rsidR="002A409A" w:rsidRPr="002A409A" w:rsidRDefault="002A409A" w:rsidP="0050125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09A">
        <w:rPr>
          <w:rFonts w:ascii="Times New Roman" w:hAnsi="Times New Roman" w:cs="Times New Roman"/>
          <w:sz w:val="28"/>
          <w:szCs w:val="28"/>
        </w:rPr>
        <w:t>Объем неисполненных бюджетных ассигнований на конец отчетного финансового года</w:t>
      </w:r>
    </w:p>
    <w:p w:rsidR="002A409A" w:rsidRP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Оценка качества планирования бюджетных ассигнований</w:t>
      </w:r>
    </w:p>
    <w:p w:rsidR="006054BC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У всех ГРБС результаты  средние. По количеству уведомлений о внесении изменений в бюджетную роспись, кассовый план  лидирует управление</w:t>
      </w:r>
      <w:r>
        <w:rPr>
          <w:sz w:val="28"/>
          <w:szCs w:val="28"/>
        </w:rPr>
        <w:t xml:space="preserve"> образовании.</w:t>
      </w:r>
    </w:p>
    <w:p w:rsidR="002A409A" w:rsidRDefault="002A409A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Третья группа показателей - о</w:t>
      </w:r>
      <w:r w:rsidRPr="002A409A">
        <w:rPr>
          <w:sz w:val="28"/>
          <w:szCs w:val="28"/>
        </w:rPr>
        <w:t>ценка исполнения бюджета в части доходов</w:t>
      </w:r>
      <w:r>
        <w:rPr>
          <w:sz w:val="28"/>
          <w:szCs w:val="28"/>
        </w:rPr>
        <w:t xml:space="preserve">, </w:t>
      </w:r>
      <w:r w:rsidR="00D04451">
        <w:rPr>
          <w:sz w:val="28"/>
          <w:szCs w:val="28"/>
        </w:rPr>
        <w:t>э</w:t>
      </w:r>
      <w:r w:rsidR="00D04451" w:rsidRPr="00D04451">
        <w:rPr>
          <w:sz w:val="28"/>
          <w:szCs w:val="28"/>
        </w:rPr>
        <w:t>ффективность управления дебиторской задолженностью по расчетам с дебиторами по доходам</w:t>
      </w:r>
      <w:r w:rsidR="00D04451">
        <w:rPr>
          <w:sz w:val="28"/>
          <w:szCs w:val="28"/>
        </w:rPr>
        <w:t>. Наилучший показатель отдел управления муниципальным имуществом. К таким ГРБС как управление образования, управление соц</w:t>
      </w:r>
      <w:r w:rsidR="001C78FA">
        <w:rPr>
          <w:sz w:val="28"/>
          <w:szCs w:val="28"/>
        </w:rPr>
        <w:t xml:space="preserve">иальной </w:t>
      </w:r>
      <w:r w:rsidR="00D04451">
        <w:rPr>
          <w:sz w:val="28"/>
          <w:szCs w:val="28"/>
        </w:rPr>
        <w:t>защиты населения группа показателей не применялась, так как данные ГРБС не являются администраторами доходов бюджета.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 w:rsidRPr="00D04451">
        <w:rPr>
          <w:sz w:val="28"/>
          <w:szCs w:val="28"/>
        </w:rPr>
        <w:tab/>
        <w:t>Четвертая группа показателей - оценка управления обязательства</w:t>
      </w:r>
      <w:r>
        <w:rPr>
          <w:sz w:val="28"/>
          <w:szCs w:val="28"/>
        </w:rPr>
        <w:t>ми в процессе исполнения бюджета:</w:t>
      </w:r>
    </w:p>
    <w:p w:rsidR="00D04451" w:rsidRP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451">
        <w:t xml:space="preserve"> </w:t>
      </w:r>
      <w:r w:rsidRPr="00D04451">
        <w:rPr>
          <w:sz w:val="28"/>
          <w:szCs w:val="28"/>
        </w:rPr>
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</w:r>
    </w:p>
    <w:p w:rsidR="00D04451" w:rsidRPr="00D04451" w:rsidRDefault="00D04451" w:rsidP="00501250">
      <w:pPr>
        <w:ind w:firstLine="567"/>
        <w:jc w:val="both"/>
        <w:rPr>
          <w:sz w:val="28"/>
          <w:szCs w:val="28"/>
        </w:rPr>
      </w:pPr>
      <w:r w:rsidRPr="00D04451">
        <w:rPr>
          <w:sz w:val="28"/>
          <w:szCs w:val="28"/>
        </w:rPr>
        <w:t>- Наличие у ГРБС и подведомственных ему муниципальных учреждений просроченной кредиторской задолженности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 w:rsidRPr="00D04451">
        <w:rPr>
          <w:sz w:val="28"/>
          <w:szCs w:val="28"/>
        </w:rPr>
        <w:t>- Ежемесячное изменение кредиторской задолженности ГРБС и подведомственных ему муниципальных учреждений в течение отчетного периода</w:t>
      </w:r>
      <w:r>
        <w:rPr>
          <w:sz w:val="28"/>
          <w:szCs w:val="28"/>
        </w:rPr>
        <w:t>.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 результатом для всех ГРБС является отсутствие просроченной кредиторской задолженности. Отрицательно на рейтинг повлияло наличие кредиторской задолженности на конец года у управления образования.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Пятая группа показателей - о</w:t>
      </w:r>
      <w:r w:rsidRPr="00D04451">
        <w:rPr>
          <w:sz w:val="28"/>
          <w:szCs w:val="28"/>
        </w:rPr>
        <w:t>ценка состояния учета и отчетности</w:t>
      </w:r>
      <w:r>
        <w:rPr>
          <w:sz w:val="28"/>
          <w:szCs w:val="28"/>
        </w:rPr>
        <w:t xml:space="preserve">. 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Оценивалось </w:t>
      </w:r>
      <w:r w:rsidR="00B033AB">
        <w:rPr>
          <w:sz w:val="28"/>
          <w:szCs w:val="28"/>
        </w:rPr>
        <w:t>качественное</w:t>
      </w:r>
      <w:r>
        <w:rPr>
          <w:sz w:val="28"/>
          <w:szCs w:val="28"/>
        </w:rPr>
        <w:t xml:space="preserve"> и своевременное предоставление </w:t>
      </w:r>
      <w:r w:rsidR="00B033AB">
        <w:rPr>
          <w:sz w:val="28"/>
          <w:szCs w:val="28"/>
        </w:rPr>
        <w:t xml:space="preserve">бюджетной отчетности. </w:t>
      </w:r>
      <w:r>
        <w:rPr>
          <w:sz w:val="28"/>
          <w:szCs w:val="28"/>
        </w:rPr>
        <w:t>Отрицательн</w:t>
      </w:r>
      <w:r w:rsidR="00BC63AD">
        <w:rPr>
          <w:sz w:val="28"/>
          <w:szCs w:val="28"/>
        </w:rPr>
        <w:t>ой</w:t>
      </w:r>
      <w:r>
        <w:rPr>
          <w:sz w:val="28"/>
          <w:szCs w:val="28"/>
        </w:rPr>
        <w:t xml:space="preserve"> оценк</w:t>
      </w:r>
      <w:r w:rsidR="00BC63AD">
        <w:rPr>
          <w:sz w:val="28"/>
          <w:szCs w:val="28"/>
        </w:rPr>
        <w:t>и</w:t>
      </w:r>
      <w:r w:rsidR="001C78FA">
        <w:rPr>
          <w:sz w:val="28"/>
          <w:szCs w:val="28"/>
        </w:rPr>
        <w:t xml:space="preserve"> за 201</w:t>
      </w:r>
      <w:r w:rsidR="00BC63AD">
        <w:rPr>
          <w:sz w:val="28"/>
          <w:szCs w:val="28"/>
        </w:rPr>
        <w:t>6</w:t>
      </w:r>
      <w:r w:rsidR="001C78FA">
        <w:rPr>
          <w:sz w:val="28"/>
          <w:szCs w:val="28"/>
        </w:rPr>
        <w:t xml:space="preserve"> год нет, все ГРБС имеют положительную оценку</w:t>
      </w:r>
      <w:r w:rsidR="00B033AB">
        <w:rPr>
          <w:sz w:val="28"/>
          <w:szCs w:val="28"/>
        </w:rPr>
        <w:t>.</w:t>
      </w:r>
    </w:p>
    <w:p w:rsidR="00B033AB" w:rsidRDefault="00B033AB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Шестая группа показателей – оценка организации контроля. Оценивались такие показатели как:</w:t>
      </w:r>
    </w:p>
    <w:p w:rsidR="00D04451" w:rsidRPr="00B033AB" w:rsidRDefault="00B033AB" w:rsidP="00501250">
      <w:pPr>
        <w:ind w:firstLine="567"/>
        <w:jc w:val="both"/>
        <w:rPr>
          <w:sz w:val="28"/>
          <w:szCs w:val="28"/>
        </w:rPr>
      </w:pPr>
      <w:r w:rsidRPr="00B033AB">
        <w:rPr>
          <w:sz w:val="28"/>
          <w:szCs w:val="28"/>
        </w:rPr>
        <w:t>-Наличие недостач и хищений денежных средств и материальных ценностей</w:t>
      </w:r>
    </w:p>
    <w:p w:rsidR="00B033AB" w:rsidRPr="00B033AB" w:rsidRDefault="00B033AB" w:rsidP="00501250">
      <w:pPr>
        <w:ind w:firstLine="567"/>
        <w:jc w:val="both"/>
        <w:rPr>
          <w:sz w:val="28"/>
          <w:szCs w:val="28"/>
        </w:rPr>
      </w:pPr>
      <w:r w:rsidRPr="00B033AB">
        <w:rPr>
          <w:sz w:val="28"/>
          <w:szCs w:val="28"/>
        </w:rPr>
        <w:t xml:space="preserve"> - Осуществление мероприятий внутреннего контроля</w:t>
      </w:r>
    </w:p>
    <w:p w:rsidR="00050717" w:rsidRPr="00B033AB" w:rsidRDefault="00B033AB" w:rsidP="00501250">
      <w:pPr>
        <w:ind w:firstLine="567"/>
        <w:jc w:val="both"/>
        <w:rPr>
          <w:sz w:val="28"/>
          <w:szCs w:val="28"/>
        </w:rPr>
      </w:pPr>
      <w:r w:rsidRPr="00B033AB">
        <w:rPr>
          <w:sz w:val="28"/>
          <w:szCs w:val="28"/>
        </w:rPr>
        <w:t>- Проведение инвентаризаций.</w:t>
      </w:r>
    </w:p>
    <w:p w:rsidR="00563ADD" w:rsidRPr="00563ADD" w:rsidRDefault="00563ADD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lastRenderedPageBreak/>
        <w:t>По результатам мониторинга качества финансового менеджмента за 201</w:t>
      </w:r>
      <w:r w:rsidR="00BC63AD">
        <w:rPr>
          <w:sz w:val="28"/>
          <w:szCs w:val="28"/>
        </w:rPr>
        <w:t>6</w:t>
      </w:r>
      <w:r w:rsidRPr="002A409A">
        <w:rPr>
          <w:sz w:val="28"/>
          <w:szCs w:val="28"/>
        </w:rPr>
        <w:t xml:space="preserve"> года главны</w:t>
      </w:r>
      <w:r w:rsidR="001C78FA">
        <w:rPr>
          <w:sz w:val="28"/>
          <w:szCs w:val="28"/>
        </w:rPr>
        <w:t>е</w:t>
      </w:r>
      <w:r w:rsidRPr="002A409A">
        <w:rPr>
          <w:sz w:val="28"/>
          <w:szCs w:val="28"/>
        </w:rPr>
        <w:t xml:space="preserve"> распорядителям бюджетных средств </w:t>
      </w:r>
      <w:r w:rsidR="001C78FA">
        <w:rPr>
          <w:sz w:val="28"/>
          <w:szCs w:val="28"/>
        </w:rPr>
        <w:t>улучшили свои показатели по сравнению с 201</w:t>
      </w:r>
      <w:r w:rsidR="00BC63AD">
        <w:rPr>
          <w:sz w:val="28"/>
          <w:szCs w:val="28"/>
        </w:rPr>
        <w:t>5</w:t>
      </w:r>
      <w:r w:rsidR="001C78FA">
        <w:rPr>
          <w:sz w:val="28"/>
          <w:szCs w:val="28"/>
        </w:rPr>
        <w:t xml:space="preserve"> годом, </w:t>
      </w:r>
      <w:r w:rsidRPr="002A409A">
        <w:rPr>
          <w:sz w:val="28"/>
          <w:szCs w:val="28"/>
        </w:rPr>
        <w:t>в дальнейшем необходимо совершенствовать работу по улучшению показателей с наибольшим отклонением от максимально возможного уровня качества. Для  устранения</w:t>
      </w:r>
      <w:r w:rsidRPr="00563ADD">
        <w:rPr>
          <w:sz w:val="28"/>
          <w:szCs w:val="28"/>
        </w:rPr>
        <w:t xml:space="preserve"> недостатков в организации финансового менеджмента следует продолжать реализовывать комплекс мероприятий, направленных на улучшение его качества. </w:t>
      </w:r>
      <w:r w:rsidRPr="001C78FA">
        <w:rPr>
          <w:sz w:val="28"/>
          <w:szCs w:val="28"/>
        </w:rPr>
        <w:t>Особое внимание следует обратить на качество планирования расходов, исполнению бюджета, рациональному управлению обязательствами, а так же на своевременность и качество ежемесячной и квартальной бюджетной отчетности, максимальное обеспечение ее достоверности.</w:t>
      </w:r>
      <w:r w:rsidRPr="00563ADD">
        <w:rPr>
          <w:b/>
          <w:bCs/>
          <w:color w:val="363636"/>
          <w:sz w:val="28"/>
          <w:szCs w:val="28"/>
          <w:shd w:val="clear" w:color="auto" w:fill="FFFFFF"/>
        </w:rPr>
        <w:t xml:space="preserve"> </w:t>
      </w:r>
    </w:p>
    <w:p w:rsidR="00563ADD" w:rsidRPr="00563ADD" w:rsidRDefault="008047E4" w:rsidP="00501250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ab/>
      </w:r>
      <w:r w:rsidR="00563ADD" w:rsidRPr="00563ADD">
        <w:rPr>
          <w:color w:val="363636"/>
          <w:sz w:val="28"/>
          <w:szCs w:val="28"/>
        </w:rPr>
        <w:t xml:space="preserve">По результатам оценки можно признать качество финансового менеджмента ГРБС удовлетворительным. </w:t>
      </w:r>
    </w:p>
    <w:p w:rsidR="00F73B22" w:rsidRDefault="00F73B22" w:rsidP="00501250">
      <w:pPr>
        <w:ind w:firstLine="567"/>
      </w:pPr>
    </w:p>
    <w:sectPr w:rsidR="00F73B22" w:rsidSect="009B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7750"/>
    <w:multiLevelType w:val="hybridMultilevel"/>
    <w:tmpl w:val="2C5297F8"/>
    <w:lvl w:ilvl="0" w:tplc="427276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E8B"/>
    <w:rsid w:val="00050717"/>
    <w:rsid w:val="000D5759"/>
    <w:rsid w:val="0019578A"/>
    <w:rsid w:val="001C78FA"/>
    <w:rsid w:val="0022076C"/>
    <w:rsid w:val="002A409A"/>
    <w:rsid w:val="002C7A45"/>
    <w:rsid w:val="002E2904"/>
    <w:rsid w:val="0030435A"/>
    <w:rsid w:val="00415D1B"/>
    <w:rsid w:val="00501250"/>
    <w:rsid w:val="00563ADD"/>
    <w:rsid w:val="005E39BE"/>
    <w:rsid w:val="006054BC"/>
    <w:rsid w:val="00631928"/>
    <w:rsid w:val="008047E4"/>
    <w:rsid w:val="00874056"/>
    <w:rsid w:val="009B264B"/>
    <w:rsid w:val="00A27A01"/>
    <w:rsid w:val="00AE0ED9"/>
    <w:rsid w:val="00B033AB"/>
    <w:rsid w:val="00B56DA5"/>
    <w:rsid w:val="00BC63AD"/>
    <w:rsid w:val="00CB75FA"/>
    <w:rsid w:val="00CD159E"/>
    <w:rsid w:val="00D04451"/>
    <w:rsid w:val="00DC2E8B"/>
    <w:rsid w:val="00E17E13"/>
    <w:rsid w:val="00F73B22"/>
    <w:rsid w:val="00F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8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63A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РЕЙТИНГ</vt:lpstr>
    </vt:vector>
  </TitlesOfParts>
  <Company>Reanimator Extreme Edition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РЕЙТИНГ</dc:title>
  <dc:subject/>
  <dc:creator>Ситникова Наталья Михайловна</dc:creator>
  <cp:keywords/>
  <dc:description/>
  <cp:lastModifiedBy>Егорова Татьяна Викторовна</cp:lastModifiedBy>
  <cp:revision>7</cp:revision>
  <dcterms:created xsi:type="dcterms:W3CDTF">2015-03-26T11:25:00Z</dcterms:created>
  <dcterms:modified xsi:type="dcterms:W3CDTF">2017-04-02T11:35:00Z</dcterms:modified>
</cp:coreProperties>
</file>